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7F6" w:rsidRPr="00BE77F6" w:rsidRDefault="00BE77F6" w:rsidP="00BE77F6">
      <w:pPr>
        <w:rPr>
          <w:b/>
          <w:sz w:val="24"/>
          <w:szCs w:val="24"/>
        </w:rPr>
      </w:pPr>
      <w:r w:rsidRPr="00BE77F6">
        <w:rPr>
          <w:b/>
          <w:sz w:val="24"/>
          <w:szCs w:val="24"/>
        </w:rPr>
        <w:t>Investor survey results: Upcoming trends in social startups</w:t>
      </w:r>
    </w:p>
    <w:p w:rsidR="00BE77F6" w:rsidRDefault="00BE77F6" w:rsidP="00BE77F6"/>
    <w:p w:rsidR="00BE77F6" w:rsidRPr="00BE77F6" w:rsidRDefault="00BE77F6" w:rsidP="00BE77F6">
      <w:pPr>
        <w:rPr>
          <w:sz w:val="23"/>
          <w:szCs w:val="23"/>
        </w:rPr>
      </w:pPr>
      <w:bookmarkStart w:id="0" w:name="_GoBack"/>
      <w:r w:rsidRPr="00BE77F6">
        <w:rPr>
          <w:sz w:val="23"/>
          <w:szCs w:val="23"/>
        </w:rPr>
        <w:t>Voice-based social networks and gaming as a new form of identity were among the top emerging trends in consumer social startups, according to an Extra Crunch survey of top social tech investors. Meanwhile, anonymity and dating apps with a superfluous twist were spaces where investors were most pessimistic.</w:t>
      </w:r>
    </w:p>
    <w:p w:rsidR="00BE77F6" w:rsidRPr="00BE77F6" w:rsidRDefault="00BE77F6" w:rsidP="00BE77F6">
      <w:pPr>
        <w:rPr>
          <w:sz w:val="23"/>
          <w:szCs w:val="23"/>
        </w:rPr>
      </w:pPr>
    </w:p>
    <w:p w:rsidR="00BE77F6" w:rsidRPr="00BE77F6" w:rsidRDefault="00BE77F6" w:rsidP="00BE77F6">
      <w:pPr>
        <w:rPr>
          <w:sz w:val="23"/>
          <w:szCs w:val="23"/>
        </w:rPr>
      </w:pPr>
      <w:r w:rsidRPr="00BE77F6">
        <w:rPr>
          <w:sz w:val="23"/>
          <w:szCs w:val="23"/>
        </w:rPr>
        <w:t>Extra Crunch assembled a list of the most prolific and well-respected investors in social. Many have funded or worked for the breakout companies changing the way we interact with other people. We asked about the most exciting trends they’re seeing and which areas they expect will soon spawn blockbuster social apps.</w:t>
      </w:r>
    </w:p>
    <w:p w:rsidR="00BE77F6" w:rsidRPr="00BE77F6" w:rsidRDefault="00BE77F6" w:rsidP="00BE77F6">
      <w:pPr>
        <w:rPr>
          <w:sz w:val="23"/>
          <w:szCs w:val="23"/>
        </w:rPr>
      </w:pPr>
    </w:p>
    <w:p w:rsidR="00BE77F6" w:rsidRPr="00BE77F6" w:rsidRDefault="00BE77F6" w:rsidP="00BE77F6">
      <w:pPr>
        <w:rPr>
          <w:sz w:val="23"/>
          <w:szCs w:val="23"/>
        </w:rPr>
      </w:pPr>
      <w:r w:rsidRPr="00BE77F6">
        <w:rPr>
          <w:sz w:val="23"/>
          <w:szCs w:val="23"/>
        </w:rPr>
        <w:t>Subscribe to Extra Crunch to read the full answers to our questionnaire from funds like Andreessen Horowitz, CRV and Initialized.</w:t>
      </w:r>
    </w:p>
    <w:p w:rsidR="00BE77F6" w:rsidRPr="00BE77F6" w:rsidRDefault="00BE77F6" w:rsidP="00BE77F6">
      <w:pPr>
        <w:rPr>
          <w:sz w:val="23"/>
          <w:szCs w:val="23"/>
        </w:rPr>
      </w:pPr>
    </w:p>
    <w:p w:rsidR="00BE77F6" w:rsidRPr="00BE77F6" w:rsidRDefault="00BE77F6" w:rsidP="00BE77F6">
      <w:pPr>
        <w:rPr>
          <w:sz w:val="23"/>
          <w:szCs w:val="23"/>
        </w:rPr>
      </w:pPr>
      <w:r w:rsidRPr="00BE77F6">
        <w:rPr>
          <w:sz w:val="23"/>
          <w:szCs w:val="23"/>
        </w:rPr>
        <w:t>Here are the 16 leading social network VCs that participated in our survey:</w:t>
      </w:r>
    </w:p>
    <w:p w:rsidR="00BE77F6" w:rsidRPr="00BE77F6" w:rsidRDefault="00BE77F6" w:rsidP="00BE77F6">
      <w:pPr>
        <w:rPr>
          <w:sz w:val="23"/>
          <w:szCs w:val="23"/>
        </w:rPr>
      </w:pPr>
    </w:p>
    <w:p w:rsidR="00BE77F6" w:rsidRPr="00BE77F6" w:rsidRDefault="00BE77F6" w:rsidP="00BE77F6">
      <w:pPr>
        <w:rPr>
          <w:sz w:val="23"/>
          <w:szCs w:val="23"/>
        </w:rPr>
      </w:pPr>
      <w:r w:rsidRPr="00BE77F6">
        <w:rPr>
          <w:sz w:val="23"/>
          <w:szCs w:val="23"/>
        </w:rPr>
        <w:t>Olivia Moore, CRV</w:t>
      </w:r>
    </w:p>
    <w:p w:rsidR="00BE77F6" w:rsidRPr="00BE77F6" w:rsidRDefault="00BE77F6" w:rsidP="00BE77F6">
      <w:pPr>
        <w:rPr>
          <w:sz w:val="23"/>
          <w:szCs w:val="23"/>
        </w:rPr>
      </w:pPr>
      <w:r w:rsidRPr="00BE77F6">
        <w:rPr>
          <w:sz w:val="23"/>
          <w:szCs w:val="23"/>
        </w:rPr>
        <w:t>Justine Moore, CRV</w:t>
      </w:r>
    </w:p>
    <w:p w:rsidR="00BE77F6" w:rsidRPr="00BE77F6" w:rsidRDefault="00BE77F6" w:rsidP="00BE77F6">
      <w:pPr>
        <w:rPr>
          <w:sz w:val="23"/>
          <w:szCs w:val="23"/>
        </w:rPr>
      </w:pPr>
      <w:r w:rsidRPr="00BE77F6">
        <w:rPr>
          <w:sz w:val="23"/>
          <w:szCs w:val="23"/>
        </w:rPr>
        <w:t>Connie Chan, Andreessen Horowitz</w:t>
      </w:r>
    </w:p>
    <w:p w:rsidR="00BE77F6" w:rsidRPr="00BE77F6" w:rsidRDefault="00BE77F6" w:rsidP="00BE77F6">
      <w:pPr>
        <w:rPr>
          <w:sz w:val="23"/>
          <w:szCs w:val="23"/>
        </w:rPr>
      </w:pPr>
      <w:r w:rsidRPr="00BE77F6">
        <w:rPr>
          <w:sz w:val="23"/>
          <w:szCs w:val="23"/>
        </w:rPr>
        <w:t xml:space="preserve">Alexis </w:t>
      </w:r>
      <w:proofErr w:type="spellStart"/>
      <w:r w:rsidRPr="00BE77F6">
        <w:rPr>
          <w:sz w:val="23"/>
          <w:szCs w:val="23"/>
        </w:rPr>
        <w:t>Ohanian</w:t>
      </w:r>
      <w:proofErr w:type="spellEnd"/>
      <w:r w:rsidRPr="00BE77F6">
        <w:rPr>
          <w:sz w:val="23"/>
          <w:szCs w:val="23"/>
        </w:rPr>
        <w:t>, Initialized Capital</w:t>
      </w:r>
    </w:p>
    <w:p w:rsidR="00BE77F6" w:rsidRPr="00BE77F6" w:rsidRDefault="00BE77F6" w:rsidP="00BE77F6">
      <w:pPr>
        <w:rPr>
          <w:sz w:val="23"/>
          <w:szCs w:val="23"/>
        </w:rPr>
      </w:pPr>
      <w:r w:rsidRPr="00BE77F6">
        <w:rPr>
          <w:sz w:val="23"/>
          <w:szCs w:val="23"/>
        </w:rPr>
        <w:t xml:space="preserve">Niko </w:t>
      </w:r>
      <w:proofErr w:type="spellStart"/>
      <w:r w:rsidRPr="00BE77F6">
        <w:rPr>
          <w:sz w:val="23"/>
          <w:szCs w:val="23"/>
        </w:rPr>
        <w:t>Bonatsos</w:t>
      </w:r>
      <w:proofErr w:type="spellEnd"/>
      <w:r w:rsidRPr="00BE77F6">
        <w:rPr>
          <w:sz w:val="23"/>
          <w:szCs w:val="23"/>
        </w:rPr>
        <w:t>, General Catalyst</w:t>
      </w:r>
    </w:p>
    <w:p w:rsidR="00BE77F6" w:rsidRPr="00BE77F6" w:rsidRDefault="00BE77F6" w:rsidP="00BE77F6">
      <w:pPr>
        <w:rPr>
          <w:sz w:val="23"/>
          <w:szCs w:val="23"/>
        </w:rPr>
      </w:pPr>
      <w:r w:rsidRPr="00BE77F6">
        <w:rPr>
          <w:sz w:val="23"/>
          <w:szCs w:val="23"/>
        </w:rPr>
        <w:t xml:space="preserve">Josh Coyne, </w:t>
      </w:r>
      <w:proofErr w:type="spellStart"/>
      <w:r w:rsidRPr="00BE77F6">
        <w:rPr>
          <w:sz w:val="23"/>
          <w:szCs w:val="23"/>
        </w:rPr>
        <w:t>Kleiner</w:t>
      </w:r>
      <w:proofErr w:type="spellEnd"/>
      <w:r w:rsidRPr="00BE77F6">
        <w:rPr>
          <w:sz w:val="23"/>
          <w:szCs w:val="23"/>
        </w:rPr>
        <w:t xml:space="preserve"> Perkins</w:t>
      </w:r>
    </w:p>
    <w:p w:rsidR="00BE77F6" w:rsidRPr="00BE77F6" w:rsidRDefault="00BE77F6" w:rsidP="00BE77F6">
      <w:pPr>
        <w:rPr>
          <w:sz w:val="23"/>
          <w:szCs w:val="23"/>
        </w:rPr>
      </w:pPr>
      <w:r w:rsidRPr="00BE77F6">
        <w:rPr>
          <w:sz w:val="23"/>
          <w:szCs w:val="23"/>
        </w:rPr>
        <w:t>Wayne Hu, Signal Fire</w:t>
      </w:r>
    </w:p>
    <w:p w:rsidR="00BE77F6" w:rsidRPr="00BE77F6" w:rsidRDefault="00BE77F6" w:rsidP="00BE77F6">
      <w:pPr>
        <w:rPr>
          <w:sz w:val="23"/>
          <w:szCs w:val="23"/>
        </w:rPr>
      </w:pPr>
      <w:r w:rsidRPr="00BE77F6">
        <w:rPr>
          <w:sz w:val="23"/>
          <w:szCs w:val="23"/>
        </w:rPr>
        <w:t xml:space="preserve">Alexia </w:t>
      </w:r>
      <w:proofErr w:type="spellStart"/>
      <w:r w:rsidRPr="00BE77F6">
        <w:rPr>
          <w:sz w:val="23"/>
          <w:szCs w:val="23"/>
        </w:rPr>
        <w:t>Bonatsos</w:t>
      </w:r>
      <w:proofErr w:type="spellEnd"/>
      <w:r w:rsidRPr="00BE77F6">
        <w:rPr>
          <w:sz w:val="23"/>
          <w:szCs w:val="23"/>
        </w:rPr>
        <w:t>, Dream Machine</w:t>
      </w:r>
    </w:p>
    <w:p w:rsidR="00BE77F6" w:rsidRPr="00BE77F6" w:rsidRDefault="00BE77F6" w:rsidP="00BE77F6">
      <w:pPr>
        <w:rPr>
          <w:sz w:val="23"/>
          <w:szCs w:val="23"/>
        </w:rPr>
      </w:pPr>
      <w:r w:rsidRPr="00BE77F6">
        <w:rPr>
          <w:sz w:val="23"/>
          <w:szCs w:val="23"/>
        </w:rPr>
        <w:t>Josh Elman, Angel Investor</w:t>
      </w:r>
    </w:p>
    <w:p w:rsidR="00BE77F6" w:rsidRPr="00BE77F6" w:rsidRDefault="00BE77F6" w:rsidP="00BE77F6">
      <w:pPr>
        <w:rPr>
          <w:sz w:val="23"/>
          <w:szCs w:val="23"/>
        </w:rPr>
      </w:pPr>
      <w:r w:rsidRPr="00BE77F6">
        <w:rPr>
          <w:sz w:val="23"/>
          <w:szCs w:val="23"/>
        </w:rPr>
        <w:t xml:space="preserve">Aydin </w:t>
      </w:r>
      <w:proofErr w:type="spellStart"/>
      <w:r w:rsidRPr="00BE77F6">
        <w:rPr>
          <w:sz w:val="23"/>
          <w:szCs w:val="23"/>
        </w:rPr>
        <w:t>Senkut</w:t>
      </w:r>
      <w:proofErr w:type="spellEnd"/>
      <w:r w:rsidRPr="00BE77F6">
        <w:rPr>
          <w:sz w:val="23"/>
          <w:szCs w:val="23"/>
        </w:rPr>
        <w:t xml:space="preserve">, </w:t>
      </w:r>
      <w:proofErr w:type="spellStart"/>
      <w:r w:rsidRPr="00BE77F6">
        <w:rPr>
          <w:sz w:val="23"/>
          <w:szCs w:val="23"/>
        </w:rPr>
        <w:t>Felicis</w:t>
      </w:r>
      <w:proofErr w:type="spellEnd"/>
      <w:r w:rsidRPr="00BE77F6">
        <w:rPr>
          <w:sz w:val="23"/>
          <w:szCs w:val="23"/>
        </w:rPr>
        <w:t xml:space="preserve"> Ventures</w:t>
      </w:r>
    </w:p>
    <w:p w:rsidR="00BE77F6" w:rsidRPr="00BE77F6" w:rsidRDefault="00BE77F6" w:rsidP="00BE77F6">
      <w:pPr>
        <w:rPr>
          <w:sz w:val="23"/>
          <w:szCs w:val="23"/>
        </w:rPr>
      </w:pPr>
      <w:r w:rsidRPr="00BE77F6">
        <w:rPr>
          <w:sz w:val="23"/>
          <w:szCs w:val="23"/>
        </w:rPr>
        <w:t>James Currier, NFX</w:t>
      </w:r>
    </w:p>
    <w:p w:rsidR="00BE77F6" w:rsidRPr="00BE77F6" w:rsidRDefault="00BE77F6" w:rsidP="00BE77F6">
      <w:pPr>
        <w:rPr>
          <w:sz w:val="23"/>
          <w:szCs w:val="23"/>
        </w:rPr>
      </w:pPr>
      <w:r w:rsidRPr="00BE77F6">
        <w:rPr>
          <w:sz w:val="23"/>
          <w:szCs w:val="23"/>
        </w:rPr>
        <w:t>Pippa Lamb, Sweet Capital</w:t>
      </w:r>
    </w:p>
    <w:p w:rsidR="00BE77F6" w:rsidRPr="00BE77F6" w:rsidRDefault="00BE77F6" w:rsidP="00BE77F6">
      <w:pPr>
        <w:rPr>
          <w:sz w:val="23"/>
          <w:szCs w:val="23"/>
        </w:rPr>
      </w:pPr>
      <w:r w:rsidRPr="00BE77F6">
        <w:rPr>
          <w:sz w:val="23"/>
          <w:szCs w:val="23"/>
        </w:rPr>
        <w:t xml:space="preserve">Christian </w:t>
      </w:r>
      <w:proofErr w:type="spellStart"/>
      <w:r w:rsidRPr="00BE77F6">
        <w:rPr>
          <w:sz w:val="23"/>
          <w:szCs w:val="23"/>
        </w:rPr>
        <w:t>Dorffer</w:t>
      </w:r>
      <w:proofErr w:type="spellEnd"/>
      <w:r w:rsidRPr="00BE77F6">
        <w:rPr>
          <w:sz w:val="23"/>
          <w:szCs w:val="23"/>
        </w:rPr>
        <w:t>, Sweet Capital</w:t>
      </w:r>
    </w:p>
    <w:p w:rsidR="00BE77F6" w:rsidRPr="00BE77F6" w:rsidRDefault="00BE77F6" w:rsidP="00BE77F6">
      <w:pPr>
        <w:rPr>
          <w:sz w:val="23"/>
          <w:szCs w:val="23"/>
        </w:rPr>
      </w:pPr>
      <w:r w:rsidRPr="00BE77F6">
        <w:rPr>
          <w:sz w:val="23"/>
          <w:szCs w:val="23"/>
        </w:rPr>
        <w:lastRenderedPageBreak/>
        <w:t xml:space="preserve">Jim </w:t>
      </w:r>
      <w:proofErr w:type="spellStart"/>
      <w:r w:rsidRPr="00BE77F6">
        <w:rPr>
          <w:sz w:val="23"/>
          <w:szCs w:val="23"/>
        </w:rPr>
        <w:t>Scheinman</w:t>
      </w:r>
      <w:proofErr w:type="spellEnd"/>
      <w:r w:rsidRPr="00BE77F6">
        <w:rPr>
          <w:sz w:val="23"/>
          <w:szCs w:val="23"/>
        </w:rPr>
        <w:t>, Maven Ventures</w:t>
      </w:r>
    </w:p>
    <w:p w:rsidR="00BE77F6" w:rsidRPr="00BE77F6" w:rsidRDefault="00BE77F6" w:rsidP="00BE77F6">
      <w:pPr>
        <w:rPr>
          <w:sz w:val="23"/>
          <w:szCs w:val="23"/>
        </w:rPr>
      </w:pPr>
      <w:r w:rsidRPr="00BE77F6">
        <w:rPr>
          <w:sz w:val="23"/>
          <w:szCs w:val="23"/>
        </w:rPr>
        <w:t>Eva Casanova, Day One Ventures</w:t>
      </w:r>
    </w:p>
    <w:p w:rsidR="00BE77F6" w:rsidRPr="00BE77F6" w:rsidRDefault="00BE77F6" w:rsidP="00BE77F6">
      <w:pPr>
        <w:rPr>
          <w:sz w:val="23"/>
          <w:szCs w:val="23"/>
        </w:rPr>
      </w:pPr>
      <w:r w:rsidRPr="00BE77F6">
        <w:rPr>
          <w:sz w:val="23"/>
          <w:szCs w:val="23"/>
        </w:rPr>
        <w:t xml:space="preserve">Dan </w:t>
      </w:r>
      <w:proofErr w:type="spellStart"/>
      <w:r w:rsidRPr="00BE77F6">
        <w:rPr>
          <w:sz w:val="23"/>
          <w:szCs w:val="23"/>
        </w:rPr>
        <w:t>Ciporin</w:t>
      </w:r>
      <w:proofErr w:type="spellEnd"/>
      <w:r w:rsidRPr="00BE77F6">
        <w:rPr>
          <w:sz w:val="23"/>
          <w:szCs w:val="23"/>
        </w:rPr>
        <w:t>, Canaan</w:t>
      </w:r>
    </w:p>
    <w:p w:rsidR="001C4824" w:rsidRPr="00BE77F6" w:rsidRDefault="00BE77F6" w:rsidP="00BE77F6">
      <w:pPr>
        <w:rPr>
          <w:sz w:val="23"/>
          <w:szCs w:val="23"/>
        </w:rPr>
      </w:pPr>
      <w:r w:rsidRPr="00BE77F6">
        <w:rPr>
          <w:sz w:val="23"/>
          <w:szCs w:val="23"/>
        </w:rPr>
        <w:t>Stay tuned next week for a follow-up article from these investors detailing their thoughts on social investing in the COVID-19 era.</w:t>
      </w:r>
      <w:bookmarkEnd w:id="0"/>
    </w:p>
    <w:sectPr w:rsidR="001C4824" w:rsidRPr="00BE7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F6"/>
    <w:rsid w:val="001C4824"/>
    <w:rsid w:val="00BE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46484-5312-44E1-BED9-164074C6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Grob</dc:creator>
  <cp:keywords/>
  <dc:description/>
  <cp:lastModifiedBy>Peter Grob</cp:lastModifiedBy>
  <cp:revision>1</cp:revision>
  <dcterms:created xsi:type="dcterms:W3CDTF">2021-02-18T05:48:00Z</dcterms:created>
  <dcterms:modified xsi:type="dcterms:W3CDTF">2021-02-18T05:50:00Z</dcterms:modified>
</cp:coreProperties>
</file>